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1B" w:rsidRDefault="00692C1B" w:rsidP="00651440">
      <w:pPr>
        <w:rPr>
          <w:noProof/>
        </w:rPr>
      </w:pPr>
      <w:bookmarkStart w:id="0" w:name="_GoBack"/>
      <w:bookmarkEnd w:id="0"/>
    </w:p>
    <w:p w:rsidR="00692C1B" w:rsidRDefault="00692C1B" w:rsidP="00651440">
      <w:pPr>
        <w:rPr>
          <w:noProof/>
        </w:rPr>
      </w:pPr>
    </w:p>
    <w:p w:rsidR="00692C1B" w:rsidRDefault="00692C1B" w:rsidP="00651440">
      <w:pPr>
        <w:rPr>
          <w:noProof/>
        </w:rPr>
      </w:pPr>
    </w:p>
    <w:p w:rsidR="00692C1B" w:rsidRDefault="0061307C" w:rsidP="00651440">
      <w:pPr>
        <w:rPr>
          <w:noProof/>
        </w:rPr>
      </w:pPr>
      <w:r>
        <w:rPr>
          <w:rFonts w:asciiTheme="majorHAnsi" w:hAnsiTheme="majorHAnsi"/>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27.25pt;height:138.75pt" fillcolor="#3cf" strokecolor="#009" strokeweight="1pt">
            <v:shadow on="t" color="#009" offset="7pt,-7pt"/>
            <v:textpath style="font-family:&quot;Impact&quot;;font-size:40pt;v-text-spacing:52429f;v-text-kern:t" trim="t" fitpath="t" xscale="f" string="&#10;2014&#10; Summer Soccer Camp&#10;"/>
          </v:shape>
        </w:pict>
      </w:r>
    </w:p>
    <w:p w:rsidR="00692C1B" w:rsidRDefault="00692C1B" w:rsidP="00651440">
      <w:pPr>
        <w:rPr>
          <w:noProof/>
        </w:rPr>
      </w:pPr>
    </w:p>
    <w:p w:rsidR="00692C1B" w:rsidRDefault="00692C1B" w:rsidP="00651440">
      <w:pPr>
        <w:rPr>
          <w:noProof/>
        </w:rPr>
      </w:pPr>
    </w:p>
    <w:p w:rsidR="00651440" w:rsidRPr="00CD22A1" w:rsidRDefault="00651440" w:rsidP="00651440">
      <w:r>
        <w:rPr>
          <w:noProof/>
        </w:rPr>
        <w:drawing>
          <wp:inline distT="0" distB="0" distL="0" distR="0">
            <wp:extent cx="6709554" cy="780794"/>
            <wp:effectExtent l="19050" t="0" r="0" b="0"/>
            <wp:docPr id="2" name="Picture 2" descr="Elite SA no lion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te SA no lion LARGE"/>
                    <pic:cNvPicPr>
                      <a:picLocks noChangeAspect="1" noChangeArrowheads="1"/>
                    </pic:cNvPicPr>
                  </pic:nvPicPr>
                  <pic:blipFill>
                    <a:blip r:embed="rId5" cstate="print"/>
                    <a:srcRect/>
                    <a:stretch>
                      <a:fillRect/>
                    </a:stretch>
                  </pic:blipFill>
                  <pic:spPr bwMode="auto">
                    <a:xfrm>
                      <a:off x="0" y="0"/>
                      <a:ext cx="6711752" cy="781050"/>
                    </a:xfrm>
                    <a:prstGeom prst="rect">
                      <a:avLst/>
                    </a:prstGeom>
                    <a:noFill/>
                    <a:ln w="9525">
                      <a:noFill/>
                      <a:miter lim="800000"/>
                      <a:headEnd/>
                      <a:tailEnd/>
                    </a:ln>
                  </pic:spPr>
                </pic:pic>
              </a:graphicData>
            </a:graphic>
          </wp:inline>
        </w:drawing>
      </w:r>
    </w:p>
    <w:p w:rsidR="00651440" w:rsidRPr="00FC70B2" w:rsidRDefault="00DD42CF" w:rsidP="00651440">
      <w:pPr>
        <w:jc w:val="center"/>
        <w:rPr>
          <w:b/>
          <w:sz w:val="96"/>
          <w:szCs w:val="96"/>
        </w:rPr>
      </w:pPr>
      <w:r>
        <w:rPr>
          <w:b/>
          <w:sz w:val="96"/>
          <w:szCs w:val="96"/>
        </w:rPr>
        <w:t>Summer</w:t>
      </w:r>
      <w:r w:rsidR="00651440">
        <w:rPr>
          <w:b/>
          <w:sz w:val="96"/>
          <w:szCs w:val="96"/>
        </w:rPr>
        <w:t xml:space="preserve"> Soccer Camp</w:t>
      </w:r>
    </w:p>
    <w:p w:rsidR="00651440" w:rsidRDefault="00651440" w:rsidP="00651440">
      <w:pPr>
        <w:rPr>
          <w:rFonts w:asciiTheme="majorHAnsi" w:hAnsiTheme="majorHAnsi"/>
        </w:rPr>
      </w:pPr>
    </w:p>
    <w:p w:rsidR="00651440" w:rsidRPr="00F65511" w:rsidRDefault="00651440" w:rsidP="00651440">
      <w:pPr>
        <w:rPr>
          <w:rFonts w:asciiTheme="majorHAnsi" w:hAnsiTheme="majorHAnsi"/>
        </w:rPr>
      </w:pPr>
      <w:r>
        <w:rPr>
          <w:rFonts w:asciiTheme="majorHAnsi" w:hAnsiTheme="majorHAnsi"/>
        </w:rPr>
        <w:t>This camp will be directed by Elite Soccer Academy Director of Coaching Dusko Piljic. Dusko and his professional coaching staff will provide challenging but fun soccer camp which will focus on technical skills, tactics decision making and fun small sided games. Equally important, the Elite SA coaches  will provide each child with life lessons in self discipline, sportsmanship and respect for all players and the game.</w:t>
      </w:r>
    </w:p>
    <w:p w:rsidR="00DD42CF" w:rsidRDefault="00F65511" w:rsidP="00651440">
      <w:pPr>
        <w:rPr>
          <w:rFonts w:asciiTheme="majorHAnsi" w:hAnsiTheme="majorHAnsi"/>
          <w:b/>
        </w:rPr>
      </w:pPr>
      <w:r>
        <w:rPr>
          <w:rFonts w:asciiTheme="majorHAnsi" w:hAnsiTheme="majorHAnsi"/>
          <w:b/>
        </w:rPr>
        <w:t xml:space="preserve">                         </w:t>
      </w:r>
      <w:r w:rsidR="00651440" w:rsidRPr="001937FB">
        <w:rPr>
          <w:rFonts w:asciiTheme="majorHAnsi" w:hAnsiTheme="majorHAnsi"/>
          <w:b/>
        </w:rPr>
        <w:t xml:space="preserve">Who:           </w:t>
      </w:r>
      <w:r w:rsidR="00651440">
        <w:rPr>
          <w:rFonts w:asciiTheme="majorHAnsi" w:hAnsiTheme="majorHAnsi"/>
          <w:b/>
        </w:rPr>
        <w:t xml:space="preserve">   </w:t>
      </w:r>
      <w:r w:rsidR="00651440" w:rsidRPr="001937FB">
        <w:rPr>
          <w:rFonts w:asciiTheme="majorHAnsi" w:hAnsiTheme="majorHAnsi"/>
          <w:b/>
        </w:rPr>
        <w:t xml:space="preserve">Boys and </w:t>
      </w:r>
      <w:r w:rsidR="00651440">
        <w:rPr>
          <w:rFonts w:asciiTheme="majorHAnsi" w:hAnsiTheme="majorHAnsi"/>
          <w:b/>
        </w:rPr>
        <w:t>Girls ages 5 – 12</w:t>
      </w:r>
      <w:r w:rsidR="00651440">
        <w:rPr>
          <w:rFonts w:asciiTheme="majorHAnsi" w:hAnsiTheme="majorHAnsi"/>
          <w:b/>
        </w:rPr>
        <w:br/>
      </w:r>
      <w:r w:rsidR="00DD42CF">
        <w:rPr>
          <w:rFonts w:asciiTheme="majorHAnsi" w:hAnsiTheme="majorHAnsi"/>
          <w:b/>
        </w:rPr>
        <w:br/>
      </w:r>
      <w:r>
        <w:rPr>
          <w:rFonts w:asciiTheme="majorHAnsi" w:hAnsiTheme="majorHAnsi"/>
          <w:b/>
        </w:rPr>
        <w:t xml:space="preserve">                         </w:t>
      </w:r>
      <w:r w:rsidR="00651440">
        <w:rPr>
          <w:rFonts w:asciiTheme="majorHAnsi" w:hAnsiTheme="majorHAnsi"/>
          <w:b/>
        </w:rPr>
        <w:t>Date:</w:t>
      </w:r>
      <w:r w:rsidR="00651440" w:rsidRPr="00EB4421">
        <w:rPr>
          <w:rFonts w:asciiTheme="majorHAnsi" w:hAnsiTheme="majorHAnsi"/>
          <w:b/>
        </w:rPr>
        <w:t xml:space="preserve"> </w:t>
      </w:r>
      <w:r w:rsidR="00651440">
        <w:rPr>
          <w:rFonts w:asciiTheme="majorHAnsi" w:hAnsiTheme="majorHAnsi"/>
          <w:b/>
        </w:rPr>
        <w:t xml:space="preserve">             </w:t>
      </w:r>
      <w:r w:rsidR="00DD42CF">
        <w:rPr>
          <w:rFonts w:asciiTheme="majorHAnsi" w:hAnsiTheme="majorHAnsi"/>
          <w:b/>
        </w:rPr>
        <w:t>Session 1: June</w:t>
      </w:r>
      <w:r w:rsidR="00651440" w:rsidRPr="001937FB">
        <w:rPr>
          <w:rFonts w:asciiTheme="majorHAnsi" w:hAnsiTheme="majorHAnsi"/>
          <w:b/>
        </w:rPr>
        <w:t xml:space="preserve"> </w:t>
      </w:r>
      <w:r>
        <w:rPr>
          <w:rFonts w:asciiTheme="majorHAnsi" w:hAnsiTheme="majorHAnsi"/>
          <w:b/>
        </w:rPr>
        <w:t>9 –  June 13</w:t>
      </w:r>
      <w:r w:rsidR="00651440" w:rsidRPr="001937FB">
        <w:rPr>
          <w:rFonts w:asciiTheme="majorHAnsi" w:hAnsiTheme="majorHAnsi"/>
          <w:b/>
        </w:rPr>
        <w:t xml:space="preserve">  </w:t>
      </w:r>
      <w:r w:rsidR="00DD42CF">
        <w:rPr>
          <w:rFonts w:asciiTheme="majorHAnsi" w:hAnsiTheme="majorHAnsi"/>
          <w:b/>
        </w:rPr>
        <w:br/>
        <w:t xml:space="preserve">           </w:t>
      </w:r>
      <w:r>
        <w:rPr>
          <w:rFonts w:asciiTheme="majorHAnsi" w:hAnsiTheme="majorHAnsi"/>
          <w:b/>
        </w:rPr>
        <w:t xml:space="preserve">                                       Session 2: June 16 -  June 22</w:t>
      </w:r>
      <w:r w:rsidR="00DD42CF">
        <w:rPr>
          <w:rFonts w:asciiTheme="majorHAnsi" w:hAnsiTheme="majorHAnsi"/>
          <w:b/>
        </w:rPr>
        <w:br/>
        <w:t xml:space="preserve">                        </w:t>
      </w:r>
      <w:r>
        <w:rPr>
          <w:rFonts w:asciiTheme="majorHAnsi" w:hAnsiTheme="majorHAnsi"/>
          <w:b/>
        </w:rPr>
        <w:t xml:space="preserve">                         </w:t>
      </w:r>
      <w:r w:rsidR="00DD42CF">
        <w:rPr>
          <w:rFonts w:asciiTheme="majorHAnsi" w:hAnsiTheme="majorHAnsi"/>
          <w:b/>
        </w:rPr>
        <w:t xml:space="preserve"> Sess</w:t>
      </w:r>
      <w:r>
        <w:rPr>
          <w:rFonts w:asciiTheme="majorHAnsi" w:hAnsiTheme="majorHAnsi"/>
          <w:b/>
        </w:rPr>
        <w:t>ion 3: July  7 -  July 11</w:t>
      </w:r>
      <w:r>
        <w:rPr>
          <w:rFonts w:asciiTheme="majorHAnsi" w:hAnsiTheme="majorHAnsi"/>
          <w:b/>
        </w:rPr>
        <w:br/>
        <w:t xml:space="preserve">                                                  Session 4: August 4 – August 8</w:t>
      </w:r>
      <w:r w:rsidR="00651440" w:rsidRPr="001937FB">
        <w:rPr>
          <w:rFonts w:asciiTheme="majorHAnsi" w:hAnsiTheme="majorHAnsi"/>
          <w:b/>
        </w:rPr>
        <w:t xml:space="preserve"> </w:t>
      </w:r>
      <w:r w:rsidR="00651440" w:rsidRPr="001937FB">
        <w:rPr>
          <w:rFonts w:asciiTheme="majorHAnsi" w:hAnsiTheme="majorHAnsi"/>
          <w:b/>
        </w:rPr>
        <w:br/>
      </w:r>
    </w:p>
    <w:p w:rsidR="00DD42CF" w:rsidRDefault="00F65511" w:rsidP="00651440">
      <w:pPr>
        <w:rPr>
          <w:rFonts w:asciiTheme="majorHAnsi" w:hAnsiTheme="majorHAnsi"/>
          <w:b/>
        </w:rPr>
      </w:pPr>
      <w:r>
        <w:rPr>
          <w:rFonts w:asciiTheme="majorHAnsi" w:hAnsiTheme="majorHAnsi"/>
          <w:b/>
        </w:rPr>
        <w:t xml:space="preserve">                         </w:t>
      </w:r>
      <w:r w:rsidR="00651440" w:rsidRPr="001937FB">
        <w:rPr>
          <w:rFonts w:asciiTheme="majorHAnsi" w:hAnsiTheme="majorHAnsi"/>
          <w:b/>
        </w:rPr>
        <w:t xml:space="preserve">Time:         </w:t>
      </w:r>
      <w:r w:rsidR="00651440">
        <w:rPr>
          <w:rFonts w:asciiTheme="majorHAnsi" w:hAnsiTheme="majorHAnsi"/>
          <w:b/>
        </w:rPr>
        <w:t xml:space="preserve">    </w:t>
      </w:r>
      <w:r w:rsidR="00651440" w:rsidRPr="001937FB">
        <w:rPr>
          <w:rFonts w:asciiTheme="majorHAnsi" w:hAnsiTheme="majorHAnsi"/>
          <w:b/>
        </w:rPr>
        <w:t>9:00am – 12:00pm</w:t>
      </w:r>
    </w:p>
    <w:p w:rsidR="000A3BDF" w:rsidRDefault="000A3BDF" w:rsidP="00651440">
      <w:pPr>
        <w:rPr>
          <w:rFonts w:asciiTheme="majorHAnsi" w:hAnsiTheme="majorHAnsi"/>
          <w:b/>
        </w:rPr>
      </w:pPr>
      <w:r>
        <w:rPr>
          <w:rFonts w:asciiTheme="majorHAnsi" w:hAnsiTheme="majorHAnsi"/>
          <w:b/>
        </w:rPr>
        <w:t xml:space="preserve">                                                                                                                           </w:t>
      </w:r>
      <w:r w:rsidR="00651440" w:rsidRPr="001937FB">
        <w:rPr>
          <w:rFonts w:asciiTheme="majorHAnsi" w:hAnsiTheme="majorHAnsi"/>
          <w:b/>
        </w:rPr>
        <w:br/>
      </w:r>
      <w:r w:rsidR="00F65511">
        <w:rPr>
          <w:rFonts w:asciiTheme="majorHAnsi" w:hAnsiTheme="majorHAnsi"/>
          <w:b/>
        </w:rPr>
        <w:t xml:space="preserve">                         </w:t>
      </w:r>
      <w:r w:rsidR="00651440" w:rsidRPr="001937FB">
        <w:rPr>
          <w:rFonts w:asciiTheme="majorHAnsi" w:hAnsiTheme="majorHAnsi"/>
          <w:b/>
        </w:rPr>
        <w:t xml:space="preserve">Cost:           </w:t>
      </w:r>
      <w:r w:rsidR="00651440">
        <w:rPr>
          <w:rFonts w:asciiTheme="majorHAnsi" w:hAnsiTheme="majorHAnsi"/>
          <w:b/>
        </w:rPr>
        <w:t xml:space="preserve">    </w:t>
      </w:r>
      <w:r w:rsidR="00F65511">
        <w:rPr>
          <w:rFonts w:asciiTheme="majorHAnsi" w:hAnsiTheme="majorHAnsi"/>
          <w:b/>
        </w:rPr>
        <w:t>$100</w:t>
      </w:r>
      <w:r w:rsidR="00651440" w:rsidRPr="001937FB">
        <w:rPr>
          <w:rFonts w:asciiTheme="majorHAnsi" w:hAnsiTheme="majorHAnsi"/>
          <w:b/>
        </w:rPr>
        <w:t xml:space="preserve">.00 </w:t>
      </w:r>
      <w:r w:rsidR="00651440">
        <w:rPr>
          <w:rFonts w:asciiTheme="majorHAnsi" w:hAnsiTheme="majorHAnsi"/>
          <w:b/>
        </w:rPr>
        <w:t xml:space="preserve">    </w:t>
      </w:r>
      <w:r w:rsidR="00651440" w:rsidRPr="001937FB">
        <w:rPr>
          <w:rFonts w:asciiTheme="majorHAnsi" w:hAnsiTheme="majorHAnsi"/>
          <w:b/>
        </w:rPr>
        <w:t>Resident</w:t>
      </w:r>
      <w:r w:rsidR="00651440" w:rsidRPr="001937FB">
        <w:rPr>
          <w:rFonts w:asciiTheme="majorHAnsi" w:hAnsiTheme="majorHAnsi"/>
          <w:b/>
        </w:rPr>
        <w:br/>
        <w:t xml:space="preserve">                    </w:t>
      </w:r>
      <w:r w:rsidR="00651440">
        <w:rPr>
          <w:rFonts w:asciiTheme="majorHAnsi" w:hAnsiTheme="majorHAnsi"/>
          <w:b/>
        </w:rPr>
        <w:t xml:space="preserve">   </w:t>
      </w:r>
      <w:r w:rsidR="00651440" w:rsidRPr="001937FB">
        <w:rPr>
          <w:rFonts w:asciiTheme="majorHAnsi" w:hAnsiTheme="majorHAnsi"/>
          <w:b/>
        </w:rPr>
        <w:t xml:space="preserve"> </w:t>
      </w:r>
      <w:r w:rsidR="00651440">
        <w:rPr>
          <w:rFonts w:asciiTheme="majorHAnsi" w:hAnsiTheme="majorHAnsi"/>
          <w:b/>
        </w:rPr>
        <w:t xml:space="preserve"> </w:t>
      </w:r>
      <w:r w:rsidR="00F65511">
        <w:rPr>
          <w:rFonts w:asciiTheme="majorHAnsi" w:hAnsiTheme="majorHAnsi"/>
          <w:b/>
        </w:rPr>
        <w:t xml:space="preserve">                         </w:t>
      </w:r>
      <w:r w:rsidR="00651440" w:rsidRPr="001937FB">
        <w:rPr>
          <w:rFonts w:asciiTheme="majorHAnsi" w:hAnsiTheme="majorHAnsi"/>
          <w:b/>
        </w:rPr>
        <w:t>$</w:t>
      </w:r>
      <w:r w:rsidR="00F65511">
        <w:rPr>
          <w:rFonts w:asciiTheme="majorHAnsi" w:hAnsiTheme="majorHAnsi"/>
          <w:b/>
        </w:rPr>
        <w:t>115</w:t>
      </w:r>
      <w:r w:rsidR="00651440" w:rsidRPr="001937FB">
        <w:rPr>
          <w:rFonts w:asciiTheme="majorHAnsi" w:hAnsiTheme="majorHAnsi"/>
          <w:b/>
        </w:rPr>
        <w:t xml:space="preserve">.00 </w:t>
      </w:r>
      <w:r w:rsidR="00651440">
        <w:rPr>
          <w:rFonts w:asciiTheme="majorHAnsi" w:hAnsiTheme="majorHAnsi"/>
          <w:b/>
        </w:rPr>
        <w:t xml:space="preserve"> </w:t>
      </w:r>
      <w:r w:rsidR="00F65511">
        <w:rPr>
          <w:rFonts w:asciiTheme="majorHAnsi" w:hAnsiTheme="majorHAnsi"/>
          <w:b/>
        </w:rPr>
        <w:t xml:space="preserve">   </w:t>
      </w:r>
      <w:r w:rsidR="00651440" w:rsidRPr="001937FB">
        <w:rPr>
          <w:rFonts w:asciiTheme="majorHAnsi" w:hAnsiTheme="majorHAnsi"/>
          <w:b/>
        </w:rPr>
        <w:t>Non-resident</w:t>
      </w:r>
    </w:p>
    <w:p w:rsidR="00F65511" w:rsidRDefault="00651440" w:rsidP="00F65511">
      <w:pPr>
        <w:rPr>
          <w:rFonts w:asciiTheme="majorHAnsi" w:hAnsiTheme="majorHAnsi"/>
          <w:b/>
        </w:rPr>
      </w:pPr>
      <w:r w:rsidRPr="001937FB">
        <w:rPr>
          <w:rFonts w:asciiTheme="majorHAnsi" w:hAnsiTheme="majorHAnsi"/>
          <w:b/>
        </w:rPr>
        <w:br/>
      </w:r>
      <w:r w:rsidR="00F65511">
        <w:rPr>
          <w:rFonts w:asciiTheme="majorHAnsi" w:hAnsiTheme="majorHAnsi"/>
          <w:b/>
        </w:rPr>
        <w:t xml:space="preserve">                         </w:t>
      </w:r>
      <w:r w:rsidRPr="001937FB">
        <w:rPr>
          <w:rFonts w:asciiTheme="majorHAnsi" w:hAnsiTheme="majorHAnsi"/>
          <w:b/>
        </w:rPr>
        <w:t xml:space="preserve">Location:    </w:t>
      </w:r>
      <w:r w:rsidR="002707B7">
        <w:rPr>
          <w:rFonts w:asciiTheme="majorHAnsi" w:hAnsiTheme="majorHAnsi"/>
          <w:b/>
        </w:rPr>
        <w:t xml:space="preserve"> </w:t>
      </w:r>
      <w:r w:rsidRPr="001937FB">
        <w:rPr>
          <w:rFonts w:asciiTheme="majorHAnsi" w:hAnsiTheme="majorHAnsi"/>
          <w:b/>
        </w:rPr>
        <w:t>South Olive Community Center</w:t>
      </w:r>
    </w:p>
    <w:p w:rsidR="00651440" w:rsidRPr="00F65511" w:rsidRDefault="00651440" w:rsidP="00F65511">
      <w:pPr>
        <w:rPr>
          <w:rFonts w:asciiTheme="majorHAnsi" w:hAnsiTheme="majorHAnsi"/>
          <w:b/>
        </w:rPr>
      </w:pPr>
      <w:r>
        <w:rPr>
          <w:rFonts w:asciiTheme="majorHAnsi" w:hAnsiTheme="majorHAnsi"/>
        </w:rPr>
        <w:t>Registration is available online at:</w:t>
      </w:r>
      <w:r w:rsidR="000A3BDF">
        <w:rPr>
          <w:rFonts w:asciiTheme="majorHAnsi" w:hAnsiTheme="majorHAnsi"/>
        </w:rPr>
        <w:t xml:space="preserve">                                  </w:t>
      </w:r>
      <w:r>
        <w:rPr>
          <w:rFonts w:asciiTheme="majorHAnsi" w:hAnsiTheme="majorHAnsi"/>
        </w:rPr>
        <w:tab/>
      </w:r>
      <w:r w:rsidR="000A3BDF">
        <w:rPr>
          <w:rFonts w:asciiTheme="majorHAnsi" w:hAnsiTheme="majorHAnsi"/>
        </w:rPr>
        <w:t xml:space="preserve">                                                        </w:t>
      </w:r>
      <w:r w:rsidR="000A3BDF" w:rsidRPr="000A3BDF">
        <w:rPr>
          <w:rFonts w:asciiTheme="majorHAnsi" w:hAnsiTheme="majorHAnsi"/>
          <w:noProof/>
        </w:rPr>
        <w:drawing>
          <wp:inline distT="0" distB="0" distL="0" distR="0">
            <wp:extent cx="1171395" cy="1155939"/>
            <wp:effectExtent l="19050" t="0" r="0" b="0"/>
            <wp:docPr id="5" name="Picture 3" descr="ESA round logo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 round logo another"/>
                    <pic:cNvPicPr>
                      <a:picLocks noChangeAspect="1" noChangeArrowheads="1"/>
                    </pic:cNvPicPr>
                  </pic:nvPicPr>
                  <pic:blipFill>
                    <a:blip r:embed="rId6" cstate="print"/>
                    <a:srcRect/>
                    <a:stretch>
                      <a:fillRect/>
                    </a:stretch>
                  </pic:blipFill>
                  <pic:spPr bwMode="auto">
                    <a:xfrm>
                      <a:off x="0" y="0"/>
                      <a:ext cx="1180684" cy="1165105"/>
                    </a:xfrm>
                    <a:prstGeom prst="rect">
                      <a:avLst/>
                    </a:prstGeom>
                    <a:noFill/>
                    <a:ln w="9525">
                      <a:noFill/>
                      <a:miter lim="800000"/>
                      <a:headEnd/>
                      <a:tailEnd/>
                    </a:ln>
                  </pic:spPr>
                </pic:pic>
              </a:graphicData>
            </a:graphic>
          </wp:inline>
        </w:drawing>
      </w:r>
      <w:r>
        <w:rPr>
          <w:rFonts w:asciiTheme="majorHAnsi" w:hAnsiTheme="majorHAnsi"/>
        </w:rPr>
        <w:br/>
      </w:r>
      <w:hyperlink r:id="rId7" w:history="1">
        <w:r w:rsidRPr="00105BC0">
          <w:rPr>
            <w:rStyle w:val="Hyperlink"/>
            <w:rFonts w:asciiTheme="majorHAnsi" w:hAnsiTheme="majorHAnsi"/>
          </w:rPr>
          <w:t>www.westpalmplays.com/programRegistration.php</w:t>
        </w:r>
      </w:hyperlink>
      <w:r w:rsidR="000A3BDF">
        <w:rPr>
          <w:rFonts w:asciiTheme="majorHAnsi" w:hAnsiTheme="majorHAnsi"/>
        </w:rPr>
        <w:t xml:space="preserve">                                                       </w:t>
      </w:r>
      <w:r>
        <w:t xml:space="preserve">   </w:t>
      </w:r>
      <w:r>
        <w:rPr>
          <w:noProof/>
        </w:rPr>
        <w:t xml:space="preserve"> </w:t>
      </w:r>
    </w:p>
    <w:p w:rsidR="00246079" w:rsidRDefault="00246079"/>
    <w:sectPr w:rsidR="00246079" w:rsidSect="000A3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40"/>
    <w:rsid w:val="00013C62"/>
    <w:rsid w:val="000A3BDF"/>
    <w:rsid w:val="00246079"/>
    <w:rsid w:val="002707B7"/>
    <w:rsid w:val="0061307C"/>
    <w:rsid w:val="00651440"/>
    <w:rsid w:val="00692C1B"/>
    <w:rsid w:val="00883F22"/>
    <w:rsid w:val="00A277A8"/>
    <w:rsid w:val="00A35EC4"/>
    <w:rsid w:val="00DD42CF"/>
    <w:rsid w:val="00F6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440"/>
    <w:rPr>
      <w:color w:val="0000FF" w:themeColor="hyperlink"/>
      <w:u w:val="single"/>
    </w:rPr>
  </w:style>
  <w:style w:type="paragraph" w:styleId="BalloonText">
    <w:name w:val="Balloon Text"/>
    <w:basedOn w:val="Normal"/>
    <w:link w:val="BalloonTextChar"/>
    <w:uiPriority w:val="99"/>
    <w:semiHidden/>
    <w:unhideWhenUsed/>
    <w:rsid w:val="00651440"/>
    <w:rPr>
      <w:rFonts w:ascii="Tahoma" w:hAnsi="Tahoma" w:cs="Tahoma"/>
      <w:sz w:val="16"/>
      <w:szCs w:val="16"/>
    </w:rPr>
  </w:style>
  <w:style w:type="character" w:customStyle="1" w:styleId="BalloonTextChar">
    <w:name w:val="Balloon Text Char"/>
    <w:basedOn w:val="DefaultParagraphFont"/>
    <w:link w:val="BalloonText"/>
    <w:uiPriority w:val="99"/>
    <w:semiHidden/>
    <w:rsid w:val="006514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440"/>
    <w:rPr>
      <w:color w:val="0000FF" w:themeColor="hyperlink"/>
      <w:u w:val="single"/>
    </w:rPr>
  </w:style>
  <w:style w:type="paragraph" w:styleId="BalloonText">
    <w:name w:val="Balloon Text"/>
    <w:basedOn w:val="Normal"/>
    <w:link w:val="BalloonTextChar"/>
    <w:uiPriority w:val="99"/>
    <w:semiHidden/>
    <w:unhideWhenUsed/>
    <w:rsid w:val="00651440"/>
    <w:rPr>
      <w:rFonts w:ascii="Tahoma" w:hAnsi="Tahoma" w:cs="Tahoma"/>
      <w:sz w:val="16"/>
      <w:szCs w:val="16"/>
    </w:rPr>
  </w:style>
  <w:style w:type="character" w:customStyle="1" w:styleId="BalloonTextChar">
    <w:name w:val="Balloon Text Char"/>
    <w:basedOn w:val="DefaultParagraphFont"/>
    <w:link w:val="BalloonText"/>
    <w:uiPriority w:val="99"/>
    <w:semiHidden/>
    <w:rsid w:val="006514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palmplays.com/programRegistratio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Dusko Piljic</dc:creator>
  <cp:lastModifiedBy>Admin</cp:lastModifiedBy>
  <cp:revision>2</cp:revision>
  <dcterms:created xsi:type="dcterms:W3CDTF">2014-03-18T22:32:00Z</dcterms:created>
  <dcterms:modified xsi:type="dcterms:W3CDTF">2014-03-18T22:32:00Z</dcterms:modified>
</cp:coreProperties>
</file>